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29"/>
        <w:gridCol w:w="3123"/>
        <w:gridCol w:w="3345"/>
      </w:tblGrid>
      <w:tr w:rsidR="009964CA" w:rsidRPr="008737CD" w:rsidTr="003C17F2">
        <w:trPr>
          <w:trHeight w:val="551"/>
        </w:trPr>
        <w:tc>
          <w:tcPr>
            <w:tcW w:w="3329" w:type="dxa"/>
            <w:shd w:val="clear" w:color="auto" w:fill="auto"/>
          </w:tcPr>
          <w:p w:rsidR="009964CA" w:rsidRPr="009964CA" w:rsidRDefault="00163E38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19.04.2019</w:t>
            </w:r>
          </w:p>
        </w:tc>
        <w:tc>
          <w:tcPr>
            <w:tcW w:w="3123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345" w:type="dxa"/>
            <w:shd w:val="clear" w:color="auto" w:fill="auto"/>
          </w:tcPr>
          <w:p w:rsidR="009964CA" w:rsidRPr="005F17C5" w:rsidRDefault="00163E38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№552/0/197-19</w:t>
            </w:r>
          </w:p>
        </w:tc>
      </w:tr>
    </w:tbl>
    <w:p w:rsidR="003C17F2" w:rsidRPr="00E07262" w:rsidRDefault="003C17F2" w:rsidP="003C17F2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⌐                             </w:t>
      </w:r>
      <w:r w:rsidRPr="00E07262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</w:t>
      </w:r>
      <w:r w:rsidRPr="00E07262">
        <w:rPr>
          <w:sz w:val="28"/>
          <w:szCs w:val="28"/>
          <w:lang w:val="uk-UA"/>
        </w:rPr>
        <w:t xml:space="preserve">         ¬</w:t>
      </w:r>
    </w:p>
    <w:p w:rsidR="003C17F2" w:rsidRDefault="009964CA" w:rsidP="001E3503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розподіл </w:t>
      </w:r>
      <w:r w:rsidR="001E3503">
        <w:rPr>
          <w:sz w:val="28"/>
          <w:szCs w:val="28"/>
          <w:lang w:val="uk-UA"/>
        </w:rPr>
        <w:t xml:space="preserve">витратних матеріалів </w:t>
      </w:r>
    </w:p>
    <w:p w:rsidR="003C17F2" w:rsidRDefault="001E3503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лікування хворих методом </w:t>
      </w:r>
    </w:p>
    <w:p w:rsidR="003C17F2" w:rsidRDefault="001E3503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перитонеального діалізу</w:t>
      </w:r>
      <w:r w:rsidR="003C17F2">
        <w:rPr>
          <w:sz w:val="28"/>
          <w:szCs w:val="28"/>
          <w:lang w:val="uk-UA"/>
        </w:rPr>
        <w:t xml:space="preserve">, закуплених </w:t>
      </w:r>
    </w:p>
    <w:p w:rsidR="003C17F2" w:rsidRDefault="003C17F2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кошти державного бюджету </w:t>
      </w:r>
    </w:p>
    <w:p w:rsidR="009964CA" w:rsidRPr="00505419" w:rsidRDefault="003C17F2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 на 2016 рік</w:t>
      </w:r>
    </w:p>
    <w:p w:rsidR="009964CA" w:rsidRDefault="009964CA" w:rsidP="009964CA">
      <w:pPr>
        <w:jc w:val="both"/>
        <w:rPr>
          <w:sz w:val="28"/>
          <w:szCs w:val="28"/>
          <w:lang w:val="uk-UA"/>
        </w:rPr>
      </w:pP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 w:rsidR="00043533">
        <w:rPr>
          <w:sz w:val="28"/>
          <w:szCs w:val="28"/>
          <w:lang w:val="uk-UA"/>
        </w:rPr>
        <w:t>11 квітня 2019</w:t>
      </w:r>
      <w:r w:rsidR="00162DDA">
        <w:rPr>
          <w:sz w:val="28"/>
          <w:szCs w:val="28"/>
          <w:lang w:val="uk-UA"/>
        </w:rPr>
        <w:t xml:space="preserve"> року №</w:t>
      </w:r>
      <w:r w:rsidR="00E66BF1">
        <w:rPr>
          <w:sz w:val="28"/>
          <w:szCs w:val="28"/>
          <w:lang w:val="uk-UA"/>
        </w:rPr>
        <w:t>814</w:t>
      </w:r>
      <w:r w:rsidRPr="00505419">
        <w:rPr>
          <w:sz w:val="28"/>
          <w:szCs w:val="28"/>
          <w:lang w:val="uk-UA"/>
        </w:rPr>
        <w:t xml:space="preserve"> «Про </w:t>
      </w:r>
      <w:r>
        <w:rPr>
          <w:sz w:val="28"/>
          <w:szCs w:val="28"/>
          <w:lang w:val="uk-UA"/>
        </w:rPr>
        <w:t xml:space="preserve">внесення змін </w:t>
      </w:r>
      <w:r w:rsidR="001E3503">
        <w:rPr>
          <w:sz w:val="28"/>
          <w:szCs w:val="28"/>
          <w:lang w:val="uk-UA"/>
        </w:rPr>
        <w:t xml:space="preserve">до </w:t>
      </w:r>
      <w:r w:rsidR="00162DDA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озподілу витратних матеріалів </w:t>
      </w:r>
      <w:r w:rsidR="001E3503">
        <w:rPr>
          <w:sz w:val="28"/>
          <w:szCs w:val="28"/>
          <w:lang w:val="uk-UA"/>
        </w:rPr>
        <w:t xml:space="preserve">для лікування хворих методом перитонеального діалізу, закуплених за кошти Державного бюджету України на 2016 рік, затвердженого наказом Міністерства охорони здоров’я України від </w:t>
      </w:r>
      <w:r w:rsidR="00E66BF1">
        <w:rPr>
          <w:sz w:val="28"/>
          <w:szCs w:val="28"/>
          <w:lang w:val="uk-UA"/>
        </w:rPr>
        <w:t>05 березня 2018 року №427</w:t>
      </w:r>
      <w:r w:rsidR="001E350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1E3503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Pr="00505419">
        <w:rPr>
          <w:sz w:val="28"/>
          <w:szCs w:val="28"/>
          <w:lang w:val="uk-UA"/>
        </w:rPr>
        <w:t xml:space="preserve">, які надійшли до області шляхом централізованого постачання за бюджетною програмою </w:t>
      </w:r>
      <w:r w:rsidR="00B975BB">
        <w:rPr>
          <w:sz w:val="28"/>
          <w:szCs w:val="28"/>
          <w:lang w:val="uk-UA"/>
        </w:rPr>
        <w:t xml:space="preserve">                      </w:t>
      </w:r>
      <w:r w:rsidRPr="00505419">
        <w:rPr>
          <w:sz w:val="28"/>
          <w:szCs w:val="28"/>
          <w:lang w:val="uk-UA"/>
        </w:rPr>
        <w:t xml:space="preserve">КПКВК 2301400 «Забезпечення медичних заходів окремих державних програм та комплексних заходів програмного характеру» </w:t>
      </w:r>
      <w:r w:rsidR="001E3503">
        <w:rPr>
          <w:sz w:val="28"/>
          <w:szCs w:val="28"/>
          <w:lang w:val="uk-UA"/>
        </w:rPr>
        <w:t xml:space="preserve">в частині «Централізована закупівля витратних матеріалів для лікування хворих методом перитонеального діалізу» </w:t>
      </w:r>
    </w:p>
    <w:p w:rsidR="009964CA" w:rsidRPr="00C845B8" w:rsidRDefault="009964CA" w:rsidP="009964CA">
      <w:pPr>
        <w:rPr>
          <w:bCs/>
          <w:sz w:val="28"/>
          <w:szCs w:val="28"/>
          <w:lang w:val="uk-UA"/>
        </w:rPr>
      </w:pPr>
    </w:p>
    <w:p w:rsidR="009964CA" w:rsidRPr="002213A9" w:rsidRDefault="009964CA" w:rsidP="009964CA">
      <w:pPr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9964CA">
      <w:pPr>
        <w:jc w:val="both"/>
        <w:rPr>
          <w:bCs/>
          <w:sz w:val="28"/>
          <w:szCs w:val="28"/>
          <w:lang w:val="uk-UA"/>
        </w:rPr>
      </w:pPr>
    </w:p>
    <w:p w:rsidR="009964CA" w:rsidRPr="001E3503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308ED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 розподіл </w:t>
      </w:r>
      <w:r w:rsidR="001E3503"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для лікування хворих методом перитонеального діалізу 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9964CA" w:rsidRPr="001E3503" w:rsidRDefault="009964CA" w:rsidP="009964CA">
      <w:pPr>
        <w:jc w:val="center"/>
        <w:rPr>
          <w:bCs/>
          <w:sz w:val="28"/>
          <w:szCs w:val="28"/>
          <w:lang w:val="uk-UA"/>
        </w:rPr>
      </w:pP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213A9">
        <w:rPr>
          <w:rFonts w:ascii="Times New Roman" w:hAnsi="Times New Roman" w:cs="Times New Roman"/>
        </w:rPr>
        <w:t>.</w:t>
      </w:r>
      <w:r w:rsidRPr="002213A9">
        <w:rPr>
          <w:rFonts w:ascii="Times New Roman" w:hAnsi="Times New Roman" w:cs="Times New Roman"/>
        </w:rPr>
        <w:tab/>
      </w:r>
      <w:proofErr w:type="spellStart"/>
      <w:r w:rsidR="00043533">
        <w:rPr>
          <w:rFonts w:ascii="Times New Roman" w:hAnsi="Times New Roman" w:cs="Times New Roman"/>
        </w:rPr>
        <w:t>В.о</w:t>
      </w:r>
      <w:proofErr w:type="spellEnd"/>
      <w:r w:rsidR="00043533">
        <w:rPr>
          <w:rFonts w:ascii="Times New Roman" w:hAnsi="Times New Roman" w:cs="Times New Roman"/>
        </w:rPr>
        <w:t xml:space="preserve">. головного лікаря </w:t>
      </w:r>
      <w:proofErr w:type="spellStart"/>
      <w:r w:rsidR="00043533">
        <w:rPr>
          <w:rFonts w:ascii="Times New Roman" w:hAnsi="Times New Roman" w:cs="Times New Roman"/>
        </w:rPr>
        <w:t>КП</w:t>
      </w:r>
      <w:proofErr w:type="spellEnd"/>
      <w:r w:rsidR="00043533">
        <w:rPr>
          <w:rFonts w:ascii="Times New Roman" w:hAnsi="Times New Roman" w:cs="Times New Roman"/>
        </w:rPr>
        <w:t xml:space="preserve"> «Криворізька міська клінічна лікарня №2» </w:t>
      </w:r>
      <w:proofErr w:type="spellStart"/>
      <w:r w:rsidR="00043533">
        <w:rPr>
          <w:rFonts w:ascii="Times New Roman" w:hAnsi="Times New Roman" w:cs="Times New Roman"/>
        </w:rPr>
        <w:t>ДОР</w:t>
      </w:r>
      <w:proofErr w:type="spellEnd"/>
      <w:r w:rsidR="00043533">
        <w:rPr>
          <w:rFonts w:ascii="Times New Roman" w:hAnsi="Times New Roman" w:cs="Times New Roman"/>
        </w:rPr>
        <w:t>» (</w:t>
      </w:r>
      <w:proofErr w:type="spellStart"/>
      <w:r w:rsidR="00043533">
        <w:rPr>
          <w:rFonts w:ascii="Times New Roman" w:hAnsi="Times New Roman" w:cs="Times New Roman"/>
        </w:rPr>
        <w:t>Світловський</w:t>
      </w:r>
      <w:proofErr w:type="spellEnd"/>
      <w:r w:rsidR="0004353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забезпечити</w:t>
      </w:r>
      <w:r w:rsidRPr="00484681">
        <w:rPr>
          <w:rFonts w:ascii="Times New Roman" w:hAnsi="Times New Roman" w:cs="Times New Roman"/>
        </w:rPr>
        <w:t>:</w:t>
      </w:r>
    </w:p>
    <w:p w:rsidR="00DB790A" w:rsidRPr="001E3503" w:rsidRDefault="00DB790A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1040D5" w:rsidRPr="001E350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тримання </w:t>
      </w:r>
      <w:r w:rsidR="001E3503" w:rsidRPr="001E35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Pr="001E3503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затвердженого розподілу.</w:t>
      </w:r>
    </w:p>
    <w:p w:rsidR="00DB790A" w:rsidRPr="000744C7" w:rsidRDefault="00DB790A" w:rsidP="00DB790A">
      <w:pPr>
        <w:pStyle w:val="af0"/>
        <w:spacing w:line="290" w:lineRule="exact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3F3766" w:rsidRDefault="00DB790A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</w:t>
      </w:r>
      <w:r w:rsidR="003F3766">
        <w:rPr>
          <w:rFonts w:ascii="Times New Roman" w:hAnsi="Times New Roman" w:cs="Times New Roman"/>
        </w:rPr>
        <w:t>.</w:t>
      </w:r>
      <w:r w:rsidR="003F3766">
        <w:rPr>
          <w:rFonts w:ascii="Times New Roman" w:hAnsi="Times New Roman" w:cs="Times New Roman"/>
        </w:rPr>
        <w:tab/>
        <w:t>П</w:t>
      </w:r>
      <w:r w:rsidR="003F3766" w:rsidRPr="00386488">
        <w:rPr>
          <w:rFonts w:ascii="Times New Roman" w:hAnsi="Times New Roman" w:cs="Times New Roman"/>
        </w:rPr>
        <w:t xml:space="preserve">ерсональну відповідальність за збереженням та раціональним використанням </w:t>
      </w:r>
      <w:r w:rsidR="003F3766" w:rsidRPr="001E3503">
        <w:rPr>
          <w:rFonts w:ascii="Times New Roman" w:hAnsi="Times New Roman" w:cs="Times New Roman"/>
        </w:rPr>
        <w:t xml:space="preserve">отриманих </w:t>
      </w:r>
      <w:r w:rsidR="001E3503" w:rsidRPr="001E3503">
        <w:rPr>
          <w:rFonts w:ascii="Times New Roman" w:hAnsi="Times New Roman" w:cs="Times New Roman"/>
        </w:rPr>
        <w:t>витратних матеріалів для лікування хворих методом перитонеального діалізу</w:t>
      </w:r>
      <w:r w:rsidR="003F3766" w:rsidRPr="00386488">
        <w:rPr>
          <w:rFonts w:ascii="Times New Roman" w:hAnsi="Times New Roman" w:cs="Times New Roman"/>
        </w:rPr>
        <w:t>.</w:t>
      </w:r>
    </w:p>
    <w:p w:rsidR="003C17F2" w:rsidRDefault="003C17F2" w:rsidP="003C17F2">
      <w:pPr>
        <w:tabs>
          <w:tab w:val="left" w:pos="1440"/>
        </w:tabs>
        <w:spacing w:line="290" w:lineRule="exact"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43533" w:rsidRPr="00043533" w:rsidRDefault="00DB790A" w:rsidP="00043533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="003F3766">
        <w:rPr>
          <w:sz w:val="28"/>
          <w:szCs w:val="28"/>
          <w:lang w:val="uk-UA"/>
        </w:rPr>
        <w:t>.</w:t>
      </w:r>
      <w:r w:rsidR="003F3766">
        <w:rPr>
          <w:sz w:val="28"/>
          <w:szCs w:val="28"/>
          <w:lang w:val="uk-UA"/>
        </w:rPr>
        <w:tab/>
      </w:r>
      <w:r w:rsidR="00043533" w:rsidRPr="00F11222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</w:t>
      </w:r>
      <w:r w:rsidR="00043533">
        <w:rPr>
          <w:sz w:val="28"/>
          <w:szCs w:val="28"/>
          <w:lang w:val="uk-UA"/>
        </w:rPr>
        <w:t>02 січня 2019</w:t>
      </w:r>
      <w:r w:rsidR="00043533" w:rsidRPr="00F11222">
        <w:rPr>
          <w:sz w:val="28"/>
          <w:szCs w:val="28"/>
          <w:lang w:val="uk-UA"/>
        </w:rPr>
        <w:t xml:space="preserve"> року            № </w:t>
      </w:r>
      <w:r w:rsidR="00043533">
        <w:rPr>
          <w:sz w:val="28"/>
          <w:szCs w:val="28"/>
          <w:lang w:val="uk-UA"/>
        </w:rPr>
        <w:t>5</w:t>
      </w:r>
      <w:r w:rsidR="00043533" w:rsidRPr="00F11222">
        <w:rPr>
          <w:spacing w:val="-2"/>
          <w:sz w:val="28"/>
          <w:szCs w:val="28"/>
          <w:lang w:val="uk-UA"/>
        </w:rPr>
        <w:t>/0/197-1</w:t>
      </w:r>
      <w:r w:rsidR="00043533">
        <w:rPr>
          <w:spacing w:val="-2"/>
          <w:sz w:val="28"/>
          <w:szCs w:val="28"/>
          <w:lang w:val="uk-UA"/>
        </w:rPr>
        <w:t>9</w:t>
      </w:r>
      <w:r w:rsidR="00043533" w:rsidRPr="00F11222">
        <w:rPr>
          <w:sz w:val="28"/>
          <w:szCs w:val="28"/>
          <w:lang w:val="uk-UA"/>
        </w:rPr>
        <w:t xml:space="preserve"> «</w:t>
      </w:r>
      <w:r w:rsidR="00043533" w:rsidRPr="00F11222">
        <w:rPr>
          <w:spacing w:val="-2"/>
          <w:sz w:val="28"/>
          <w:szCs w:val="28"/>
          <w:lang w:val="uk-UA"/>
        </w:rPr>
        <w:t xml:space="preserve">Щодо </w:t>
      </w:r>
      <w:r w:rsidR="00043533" w:rsidRPr="00043533">
        <w:rPr>
          <w:spacing w:val="-2"/>
          <w:sz w:val="28"/>
          <w:szCs w:val="28"/>
          <w:lang w:val="uk-UA"/>
        </w:rPr>
        <w:t>обліку матеріальних цінностей, які надходять до області шляхом централізованого постачання</w:t>
      </w:r>
      <w:r w:rsidR="00043533" w:rsidRPr="00043533">
        <w:rPr>
          <w:sz w:val="28"/>
          <w:szCs w:val="28"/>
          <w:lang w:val="uk-UA"/>
        </w:rPr>
        <w:t>» (зі змінами).</w:t>
      </w:r>
    </w:p>
    <w:p w:rsidR="00535463" w:rsidRPr="00043533" w:rsidRDefault="00DB790A" w:rsidP="00043533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>2.4</w:t>
      </w:r>
      <w:r w:rsidR="003F3766" w:rsidRPr="000435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3766" w:rsidRPr="0004353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5463" w:rsidRPr="0004353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F3766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адання актів списання до </w:t>
      </w:r>
      <w:r w:rsidR="00535463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>державного підприємства «</w:t>
      </w:r>
      <w:proofErr w:type="spellStart"/>
      <w:r w:rsidR="00535463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>Укрмедпостач</w:t>
      </w:r>
      <w:proofErr w:type="spellEnd"/>
      <w:r w:rsidR="00535463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>» МОЗ України протягом 5 робочих днів з моменту оформлення відповідних документів на списання.</w:t>
      </w:r>
    </w:p>
    <w:p w:rsidR="003F3766" w:rsidRPr="000744C7" w:rsidRDefault="003F3766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B790A" w:rsidRPr="0004353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отриманих </w:t>
      </w:r>
      <w:r w:rsidR="00535463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3F3766" w:rsidRPr="00DB790A" w:rsidRDefault="003F3766" w:rsidP="009964C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533" w:rsidRDefault="00043533" w:rsidP="00043533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043533" w:rsidRDefault="00043533" w:rsidP="00043533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43533" w:rsidRPr="00F11222" w:rsidRDefault="00043533" w:rsidP="00043533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3F3766" w:rsidRPr="0009744A" w:rsidRDefault="003F3766" w:rsidP="003F3766">
      <w:pPr>
        <w:pStyle w:val="a4"/>
        <w:spacing w:before="0" w:line="290" w:lineRule="exact"/>
        <w:ind w:firstLine="708"/>
        <w:rPr>
          <w:rFonts w:cs="Times New Roman"/>
        </w:rPr>
      </w:pPr>
    </w:p>
    <w:p w:rsidR="003F3766" w:rsidRPr="00145C41" w:rsidRDefault="003F3766" w:rsidP="003F3766">
      <w:pPr>
        <w:pStyle w:val="a5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043533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0D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Міністерства охорони здоров’я України від 11 квітня 2019 року №</w:t>
      </w:r>
      <w:r w:rsidR="00E66BF1">
        <w:rPr>
          <w:rFonts w:ascii="Times New Roman" w:hAnsi="Times New Roman" w:cs="Times New Roman"/>
          <w:sz w:val="28"/>
          <w:szCs w:val="28"/>
          <w:lang w:val="uk-UA"/>
        </w:rPr>
        <w:t>814</w:t>
      </w:r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Розподілу витратних матеріалів для лікування хворих методом перитонеального діалізу, закуплених за кошти Державного бюджету України на 2016 рік, затвердженого наказом Міністерства охорони здоров’я України від </w:t>
      </w:r>
      <w:r w:rsidR="00E66BF1">
        <w:rPr>
          <w:rFonts w:ascii="Times New Roman" w:hAnsi="Times New Roman" w:cs="Times New Roman"/>
          <w:sz w:val="28"/>
          <w:szCs w:val="28"/>
          <w:lang w:val="uk-UA"/>
        </w:rPr>
        <w:t>05 березня 2018 року №427</w:t>
      </w:r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43533" w:rsidRPr="00043533" w:rsidRDefault="00043533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>- лист департаменту охорони здоров’я облдержадміністрації від                       22 березня 2019 року №2342/0/29-19;</w:t>
      </w:r>
    </w:p>
    <w:p w:rsidR="009964CA" w:rsidRPr="003C17F2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» від 21 березня 2019 року №563</w:t>
      </w:r>
      <w:r w:rsidR="002871DA" w:rsidRPr="003C17F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Pr="003C17F2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3C17F2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2213A9" w:rsidRDefault="00043533" w:rsidP="009964CA">
      <w:pPr>
        <w:rPr>
          <w:sz w:val="28"/>
          <w:szCs w:val="28"/>
          <w:lang w:val="uk-UA"/>
        </w:rPr>
        <w:sectPr w:rsidR="009964CA" w:rsidRPr="002213A9" w:rsidSect="003C17F2">
          <w:footerReference w:type="even" r:id="rId8"/>
          <w:footerReference w:type="default" r:id="rId9"/>
          <w:pgSz w:w="11906" w:h="16838"/>
          <w:pgMar w:top="1134" w:right="624" w:bottom="1134" w:left="1701" w:header="709" w:footer="709" w:gutter="0"/>
          <w:cols w:space="720"/>
          <w:titlePg/>
        </w:sectPr>
      </w:pPr>
      <w:r>
        <w:rPr>
          <w:sz w:val="28"/>
          <w:szCs w:val="28"/>
          <w:lang w:val="uk-UA"/>
        </w:rPr>
        <w:t>Д</w:t>
      </w:r>
      <w:r w:rsidR="009964CA" w:rsidRPr="00D077C8">
        <w:rPr>
          <w:sz w:val="28"/>
          <w:szCs w:val="28"/>
          <w:lang w:val="uk-UA"/>
        </w:rPr>
        <w:t>иректор департаменту</w:t>
      </w:r>
      <w:r w:rsidR="009964CA" w:rsidRPr="00D077C8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9964CA" w:rsidRPr="00505419" w:rsidRDefault="00043533" w:rsidP="009964CA">
      <w:pPr>
        <w:spacing w:line="300" w:lineRule="exact"/>
        <w:ind w:left="10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  <w:r w:rsidR="009964CA" w:rsidRPr="00505419">
        <w:rPr>
          <w:sz w:val="28"/>
          <w:szCs w:val="28"/>
          <w:lang w:val="uk-UA"/>
        </w:rPr>
        <w:t xml:space="preserve">наказу ДОЗ ОДА </w:t>
      </w:r>
    </w:p>
    <w:p w:rsidR="009964CA" w:rsidRPr="00505419" w:rsidRDefault="009964CA" w:rsidP="00043533">
      <w:pPr>
        <w:tabs>
          <w:tab w:val="left" w:pos="5940"/>
        </w:tabs>
        <w:spacing w:line="300" w:lineRule="exact"/>
        <w:jc w:val="center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="00163E38">
        <w:rPr>
          <w:sz w:val="28"/>
          <w:szCs w:val="28"/>
          <w:lang w:val="uk-UA"/>
        </w:rPr>
        <w:t>19.04.2019 №552/0/197-19</w:t>
      </w:r>
    </w:p>
    <w:p w:rsidR="00E45D7E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</w:p>
    <w:p w:rsidR="00E45D7E" w:rsidRDefault="00E45D7E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</w:p>
    <w:p w:rsidR="009964CA" w:rsidRPr="00505419" w:rsidRDefault="009964CA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 w:rsidRPr="00505419">
        <w:rPr>
          <w:b/>
          <w:sz w:val="28"/>
          <w:szCs w:val="28"/>
          <w:lang w:val="uk-UA"/>
        </w:rPr>
        <w:t>Розподіл</w:t>
      </w:r>
    </w:p>
    <w:p w:rsidR="009964CA" w:rsidRPr="003C17F2" w:rsidRDefault="00535463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 w:rsidRPr="00535463">
        <w:rPr>
          <w:b/>
          <w:sz w:val="28"/>
          <w:szCs w:val="28"/>
          <w:lang w:val="uk-UA"/>
        </w:rPr>
        <w:t xml:space="preserve">витратних матеріалів для лікування хворих методом </w:t>
      </w:r>
      <w:r w:rsidRPr="003C17F2">
        <w:rPr>
          <w:b/>
          <w:sz w:val="28"/>
          <w:szCs w:val="28"/>
          <w:lang w:val="uk-UA"/>
        </w:rPr>
        <w:t>перитонеального діалізу</w:t>
      </w:r>
      <w:r w:rsidR="003C17F2" w:rsidRPr="003C17F2">
        <w:rPr>
          <w:b/>
          <w:sz w:val="28"/>
          <w:szCs w:val="28"/>
          <w:lang w:val="uk-UA"/>
        </w:rPr>
        <w:t>, закуплених за кошти Державного бюджету України на 2016 рік</w:t>
      </w:r>
      <w:r w:rsidR="009964CA" w:rsidRPr="003C17F2">
        <w:rPr>
          <w:b/>
          <w:sz w:val="28"/>
          <w:szCs w:val="28"/>
          <w:lang w:val="uk-UA"/>
        </w:rPr>
        <w:t>.</w:t>
      </w:r>
    </w:p>
    <w:p w:rsidR="009964CA" w:rsidRPr="00505419" w:rsidRDefault="009964CA" w:rsidP="009964CA">
      <w:pPr>
        <w:spacing w:line="300" w:lineRule="exact"/>
        <w:jc w:val="right"/>
        <w:rPr>
          <w:sz w:val="16"/>
          <w:szCs w:val="16"/>
          <w:lang w:val="uk-UA"/>
        </w:rPr>
      </w:pPr>
    </w:p>
    <w:p w:rsidR="009964CA" w:rsidRPr="00505419" w:rsidRDefault="0003126F" w:rsidP="009964CA">
      <w:pPr>
        <w:spacing w:line="300" w:lineRule="exact"/>
        <w:ind w:left="1080"/>
        <w:rPr>
          <w:sz w:val="28"/>
          <w:szCs w:val="28"/>
          <w:lang w:val="uk-UA"/>
        </w:rPr>
      </w:pPr>
      <w:bookmarkStart w:id="0" w:name="Tab1"/>
      <w:bookmarkEnd w:id="0"/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96.7pt;margin-top:-323.2pt;width:2in;height:18pt;z-index:251661312" stroked="f">
            <v:textbox style="mso-next-textbox:#_x0000_s1027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</w:p>
    <w:tbl>
      <w:tblPr>
        <w:tblpPr w:leftFromText="180" w:rightFromText="180" w:vertAnchor="page" w:horzAnchor="margin" w:tblpXSpec="center" w:tblpY="3646"/>
        <w:tblW w:w="11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540"/>
        <w:gridCol w:w="4680"/>
        <w:gridCol w:w="1260"/>
        <w:gridCol w:w="1080"/>
        <w:gridCol w:w="4030"/>
      </w:tblGrid>
      <w:tr w:rsidR="002871DA" w:rsidRPr="00163E38" w:rsidTr="00E45D7E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41526D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>№ п/п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 xml:space="preserve">Назва </w:t>
            </w:r>
            <w:r w:rsidRPr="00505419">
              <w:rPr>
                <w:lang w:val="uk-UA"/>
              </w:rPr>
              <w:t>витратних матеріалів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en-US"/>
              </w:rPr>
            </w:pPr>
            <w:r w:rsidRPr="00C903CE">
              <w:rPr>
                <w:lang w:val="uk-UA"/>
              </w:rPr>
              <w:t>Од</w:t>
            </w:r>
            <w:proofErr w:type="spellStart"/>
            <w:r w:rsidRPr="00505419">
              <w:rPr>
                <w:lang w:val="en-US"/>
              </w:rPr>
              <w:t>иниця</w:t>
            </w:r>
            <w:proofErr w:type="spellEnd"/>
            <w:r w:rsidRPr="00505419">
              <w:rPr>
                <w:lang w:val="en-US"/>
              </w:rPr>
              <w:t xml:space="preserve"> </w:t>
            </w:r>
            <w:proofErr w:type="spellStart"/>
            <w:r w:rsidRPr="00505419">
              <w:rPr>
                <w:lang w:val="en-US"/>
              </w:rPr>
              <w:t>виміру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 w:rsidRPr="00505419">
              <w:rPr>
                <w:lang w:val="uk-UA"/>
              </w:rPr>
              <w:t>Всього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043533" w:rsidRDefault="00043533" w:rsidP="00E45D7E">
            <w:pPr>
              <w:spacing w:line="300" w:lineRule="exact"/>
              <w:jc w:val="both"/>
              <w:rPr>
                <w:lang w:val="uk-UA"/>
              </w:rPr>
            </w:pPr>
            <w:proofErr w:type="spellStart"/>
            <w:r w:rsidRPr="00043533">
              <w:rPr>
                <w:lang w:val="uk-UA"/>
              </w:rPr>
              <w:t>КП</w:t>
            </w:r>
            <w:proofErr w:type="spellEnd"/>
            <w:r w:rsidRPr="00043533">
              <w:rPr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043533">
              <w:rPr>
                <w:lang w:val="uk-UA"/>
              </w:rPr>
              <w:t>ДОР</w:t>
            </w:r>
            <w:proofErr w:type="spellEnd"/>
            <w:r w:rsidRPr="00043533">
              <w:rPr>
                <w:lang w:val="uk-UA"/>
              </w:rPr>
              <w:t>»</w:t>
            </w:r>
          </w:p>
        </w:tc>
      </w:tr>
      <w:tr w:rsidR="002871DA" w:rsidRPr="00505419" w:rsidTr="00E45D7E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7833CA" w:rsidRDefault="002871DA" w:rsidP="00E45D7E">
            <w:pPr>
              <w:spacing w:line="30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E66BF1" w:rsidRDefault="00E66BF1" w:rsidP="00E66BF1">
            <w:pPr>
              <w:spacing w:line="300" w:lineRule="exact"/>
              <w:jc w:val="both"/>
              <w:rPr>
                <w:lang w:val="uk-UA"/>
              </w:rPr>
            </w:pPr>
            <w:r w:rsidRPr="00D90E9A">
              <w:rPr>
                <w:sz w:val="20"/>
                <w:szCs w:val="20"/>
              </w:rPr>
              <w:t>ДІАНІЛ ПД</w:t>
            </w:r>
            <w:proofErr w:type="gramStart"/>
            <w:r w:rsidRPr="00D90E9A">
              <w:rPr>
                <w:sz w:val="20"/>
                <w:szCs w:val="20"/>
              </w:rPr>
              <w:t>4</w:t>
            </w:r>
            <w:proofErr w:type="gramEnd"/>
            <w:r w:rsidRPr="00D90E9A">
              <w:rPr>
                <w:sz w:val="20"/>
                <w:szCs w:val="20"/>
              </w:rPr>
              <w:t xml:space="preserve"> </w:t>
            </w:r>
            <w:proofErr w:type="spellStart"/>
            <w:r w:rsidRPr="00D90E9A">
              <w:rPr>
                <w:sz w:val="20"/>
                <w:szCs w:val="20"/>
              </w:rPr>
              <w:t>з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proofErr w:type="spellStart"/>
            <w:r w:rsidRPr="00D90E9A">
              <w:rPr>
                <w:sz w:val="20"/>
                <w:szCs w:val="20"/>
              </w:rPr>
              <w:t>вмістом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proofErr w:type="spellStart"/>
            <w:r w:rsidRPr="00D90E9A">
              <w:rPr>
                <w:sz w:val="20"/>
                <w:szCs w:val="20"/>
              </w:rPr>
              <w:t>глюкози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3,86</w:t>
            </w:r>
            <w:r w:rsidRPr="00D90E9A">
              <w:rPr>
                <w:sz w:val="20"/>
                <w:szCs w:val="20"/>
              </w:rPr>
              <w:t xml:space="preserve"> % м/об / </w:t>
            </w:r>
            <w:r>
              <w:rPr>
                <w:sz w:val="20"/>
                <w:szCs w:val="20"/>
                <w:lang w:val="uk-UA"/>
              </w:rPr>
              <w:t>38,6</w:t>
            </w:r>
            <w:r w:rsidRPr="00D90E9A">
              <w:rPr>
                <w:sz w:val="20"/>
                <w:szCs w:val="20"/>
              </w:rPr>
              <w:t xml:space="preserve"> мг/мл. </w:t>
            </w:r>
            <w:proofErr w:type="spellStart"/>
            <w:r w:rsidRPr="00D90E9A">
              <w:rPr>
                <w:sz w:val="20"/>
                <w:szCs w:val="20"/>
              </w:rPr>
              <w:t>Розчин</w:t>
            </w:r>
            <w:proofErr w:type="spellEnd"/>
            <w:r w:rsidRPr="00D90E9A">
              <w:rPr>
                <w:sz w:val="20"/>
                <w:szCs w:val="20"/>
              </w:rPr>
              <w:t xml:space="preserve"> для </w:t>
            </w:r>
            <w:proofErr w:type="spellStart"/>
            <w:r w:rsidRPr="00D90E9A">
              <w:rPr>
                <w:sz w:val="20"/>
                <w:szCs w:val="20"/>
              </w:rPr>
              <w:t>перитонеального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proofErr w:type="spellStart"/>
            <w:r w:rsidRPr="00D90E9A">
              <w:rPr>
                <w:sz w:val="20"/>
                <w:szCs w:val="20"/>
              </w:rPr>
              <w:t>діалізу</w:t>
            </w:r>
            <w:proofErr w:type="spellEnd"/>
            <w:r w:rsidRPr="00D90E9A">
              <w:rPr>
                <w:sz w:val="20"/>
                <w:szCs w:val="20"/>
              </w:rPr>
              <w:t xml:space="preserve">. По 5000 мл </w:t>
            </w:r>
            <w:proofErr w:type="spellStart"/>
            <w:r w:rsidRPr="00D90E9A">
              <w:rPr>
                <w:sz w:val="20"/>
                <w:szCs w:val="20"/>
              </w:rPr>
              <w:t>розчину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proofErr w:type="gramStart"/>
            <w:r w:rsidRPr="00D90E9A">
              <w:rPr>
                <w:sz w:val="20"/>
                <w:szCs w:val="20"/>
              </w:rPr>
              <w:t>у</w:t>
            </w:r>
            <w:proofErr w:type="gramEnd"/>
            <w:r w:rsidRPr="00D90E9A">
              <w:rPr>
                <w:sz w:val="20"/>
                <w:szCs w:val="20"/>
              </w:rPr>
              <w:t xml:space="preserve"> пластиковому </w:t>
            </w:r>
            <w:proofErr w:type="spellStart"/>
            <w:r w:rsidRPr="00D90E9A">
              <w:rPr>
                <w:sz w:val="20"/>
                <w:szCs w:val="20"/>
              </w:rPr>
              <w:t>мішку</w:t>
            </w:r>
            <w:proofErr w:type="spellEnd"/>
            <w:r w:rsidRPr="00D90E9A">
              <w:rPr>
                <w:sz w:val="20"/>
                <w:szCs w:val="20"/>
              </w:rPr>
              <w:t xml:space="preserve"> “</w:t>
            </w:r>
            <w:proofErr w:type="spellStart"/>
            <w:r w:rsidRPr="00D90E9A">
              <w:rPr>
                <w:sz w:val="20"/>
                <w:szCs w:val="20"/>
              </w:rPr>
              <w:t>Віафлекс</w:t>
            </w:r>
            <w:proofErr w:type="spellEnd"/>
            <w:r w:rsidRPr="00D90E9A">
              <w:rPr>
                <w:sz w:val="20"/>
                <w:szCs w:val="20"/>
              </w:rPr>
              <w:t xml:space="preserve">” PL 146-3, одинарному, </w:t>
            </w:r>
            <w:proofErr w:type="spellStart"/>
            <w:r w:rsidRPr="00D90E9A">
              <w:rPr>
                <w:sz w:val="20"/>
                <w:szCs w:val="20"/>
              </w:rPr>
              <w:t>обладнаному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proofErr w:type="spellStart"/>
            <w:r w:rsidRPr="00D90E9A">
              <w:rPr>
                <w:sz w:val="20"/>
                <w:szCs w:val="20"/>
              </w:rPr>
              <w:t>ін’єкційним</w:t>
            </w:r>
            <w:proofErr w:type="spellEnd"/>
            <w:r w:rsidRPr="00D90E9A">
              <w:rPr>
                <w:sz w:val="20"/>
                <w:szCs w:val="20"/>
              </w:rPr>
              <w:t xml:space="preserve"> портом та </w:t>
            </w:r>
            <w:proofErr w:type="spellStart"/>
            <w:r w:rsidRPr="00D90E9A">
              <w:rPr>
                <w:sz w:val="20"/>
                <w:szCs w:val="20"/>
              </w:rPr>
              <w:t>з’єднувачем</w:t>
            </w:r>
            <w:proofErr w:type="spellEnd"/>
            <w:r w:rsidRPr="00D90E9A">
              <w:rPr>
                <w:sz w:val="20"/>
                <w:szCs w:val="20"/>
              </w:rPr>
              <w:t xml:space="preserve">, </w:t>
            </w:r>
            <w:proofErr w:type="spellStart"/>
            <w:r w:rsidRPr="00D90E9A">
              <w:rPr>
                <w:sz w:val="20"/>
                <w:szCs w:val="20"/>
              </w:rPr>
              <w:t>вкладених</w:t>
            </w:r>
            <w:proofErr w:type="spellEnd"/>
            <w:r w:rsidRPr="00D90E9A">
              <w:rPr>
                <w:sz w:val="20"/>
                <w:szCs w:val="20"/>
              </w:rPr>
              <w:t xml:space="preserve"> у </w:t>
            </w:r>
            <w:proofErr w:type="spellStart"/>
            <w:r w:rsidRPr="00D90E9A">
              <w:rPr>
                <w:sz w:val="20"/>
                <w:szCs w:val="20"/>
              </w:rPr>
              <w:t>прозорий</w:t>
            </w:r>
            <w:proofErr w:type="spellEnd"/>
            <w:r w:rsidRPr="00D90E9A">
              <w:rPr>
                <w:sz w:val="20"/>
                <w:szCs w:val="20"/>
              </w:rPr>
              <w:t xml:space="preserve"> </w:t>
            </w:r>
            <w:proofErr w:type="spellStart"/>
            <w:r w:rsidRPr="00D90E9A">
              <w:rPr>
                <w:sz w:val="20"/>
                <w:szCs w:val="20"/>
              </w:rPr>
              <w:t>пластиковий</w:t>
            </w:r>
            <w:proofErr w:type="spellEnd"/>
            <w:r w:rsidRPr="00D90E9A">
              <w:rPr>
                <w:sz w:val="20"/>
                <w:szCs w:val="20"/>
              </w:rPr>
              <w:t xml:space="preserve"> пакет; по </w:t>
            </w: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комплекти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картонній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коробці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7833CA" w:rsidRDefault="00D077C8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505419" w:rsidRDefault="00E66BF1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378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505419" w:rsidRDefault="00E66BF1" w:rsidP="00E45D7E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378</w:t>
            </w:r>
          </w:p>
        </w:tc>
      </w:tr>
    </w:tbl>
    <w:p w:rsidR="009964CA" w:rsidRPr="00505419" w:rsidRDefault="009964CA" w:rsidP="009964CA">
      <w:pPr>
        <w:spacing w:line="300" w:lineRule="exact"/>
        <w:ind w:left="1080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66BF1" w:rsidRDefault="00E66BF1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66BF1" w:rsidRDefault="00E66BF1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66BF1" w:rsidRDefault="00E66BF1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66BF1" w:rsidRDefault="00E66BF1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E45D7E" w:rsidRDefault="00E45D7E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Pr="00043533" w:rsidRDefault="00043533" w:rsidP="009964CA">
      <w:pPr>
        <w:pStyle w:val="a5"/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proofErr w:type="spellStart"/>
      <w:r w:rsidR="009964CA" w:rsidRPr="00505419">
        <w:rPr>
          <w:sz w:val="28"/>
          <w:szCs w:val="28"/>
        </w:rPr>
        <w:t>аступник</w:t>
      </w:r>
      <w:proofErr w:type="spellEnd"/>
      <w:r>
        <w:rPr>
          <w:sz w:val="28"/>
          <w:szCs w:val="28"/>
        </w:rPr>
        <w:t xml:space="preserve"> директора – начальник</w:t>
      </w:r>
    </w:p>
    <w:p w:rsidR="009964CA" w:rsidRPr="00505419" w:rsidRDefault="0003126F" w:rsidP="009964CA">
      <w:pPr>
        <w:pStyle w:val="a5"/>
        <w:spacing w:line="30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202" style="position:absolute;margin-left:600.6pt;margin-top:-519.25pt;width:2in;height:18pt;z-index:251660288" stroked="f">
            <v:textbox style="mso-next-textbox:#_x0000_s1026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  <w:proofErr w:type="spellStart"/>
      <w:r w:rsidR="009964CA" w:rsidRPr="00505419">
        <w:rPr>
          <w:sz w:val="28"/>
          <w:szCs w:val="28"/>
        </w:rPr>
        <w:t>управління</w:t>
      </w:r>
      <w:proofErr w:type="spellEnd"/>
      <w:r w:rsidR="009964CA" w:rsidRPr="00505419">
        <w:rPr>
          <w:sz w:val="28"/>
          <w:szCs w:val="28"/>
        </w:rPr>
        <w:t xml:space="preserve"> </w:t>
      </w:r>
      <w:proofErr w:type="spellStart"/>
      <w:r w:rsidR="009964CA" w:rsidRPr="00505419">
        <w:rPr>
          <w:sz w:val="28"/>
          <w:szCs w:val="28"/>
        </w:rPr>
        <w:t>лікувально-профілактичної</w:t>
      </w:r>
      <w:proofErr w:type="spellEnd"/>
      <w:r w:rsidR="009964CA" w:rsidRPr="00505419">
        <w:rPr>
          <w:sz w:val="28"/>
          <w:szCs w:val="28"/>
        </w:rPr>
        <w:t xml:space="preserve"> </w:t>
      </w:r>
    </w:p>
    <w:p w:rsidR="009964CA" w:rsidRPr="00505419" w:rsidRDefault="009964CA" w:rsidP="009964CA">
      <w:pPr>
        <w:pStyle w:val="a5"/>
        <w:spacing w:line="300" w:lineRule="exact"/>
        <w:rPr>
          <w:spacing w:val="-4"/>
          <w:sz w:val="28"/>
          <w:szCs w:val="28"/>
          <w:lang w:val="uk-UA"/>
        </w:rPr>
      </w:pPr>
      <w:proofErr w:type="spellStart"/>
      <w:r w:rsidRPr="00505419">
        <w:rPr>
          <w:spacing w:val="-4"/>
          <w:sz w:val="28"/>
          <w:szCs w:val="28"/>
        </w:rPr>
        <w:t>допомоги</w:t>
      </w:r>
      <w:proofErr w:type="spellEnd"/>
      <w:r w:rsidRPr="00505419">
        <w:rPr>
          <w:spacing w:val="-4"/>
          <w:sz w:val="28"/>
          <w:szCs w:val="28"/>
        </w:rPr>
        <w:t xml:space="preserve"> </w:t>
      </w:r>
      <w:proofErr w:type="spellStart"/>
      <w:r w:rsidRPr="00505419">
        <w:rPr>
          <w:spacing w:val="-4"/>
          <w:sz w:val="28"/>
          <w:szCs w:val="28"/>
        </w:rPr>
        <w:t>населенню</w:t>
      </w:r>
      <w:proofErr w:type="spellEnd"/>
      <w:r w:rsidRPr="00505419">
        <w:rPr>
          <w:spacing w:val="-4"/>
          <w:sz w:val="28"/>
          <w:szCs w:val="28"/>
        </w:rPr>
        <w:t xml:space="preserve"> </w:t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  <w:lang w:val="uk-UA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Pr="00505419">
        <w:rPr>
          <w:spacing w:val="-4"/>
          <w:sz w:val="28"/>
          <w:szCs w:val="28"/>
        </w:rPr>
        <w:tab/>
      </w:r>
      <w:r w:rsidR="00043533">
        <w:rPr>
          <w:spacing w:val="-4"/>
          <w:sz w:val="28"/>
          <w:szCs w:val="28"/>
          <w:lang w:val="uk-UA"/>
        </w:rPr>
        <w:t>О.П.</w:t>
      </w:r>
      <w:proofErr w:type="spellStart"/>
      <w:r w:rsidR="00043533">
        <w:rPr>
          <w:spacing w:val="-4"/>
          <w:sz w:val="28"/>
          <w:szCs w:val="28"/>
          <w:lang w:val="uk-UA"/>
        </w:rPr>
        <w:t>Григорук</w:t>
      </w:r>
      <w:proofErr w:type="spellEnd"/>
    </w:p>
    <w:p w:rsidR="009964CA" w:rsidRPr="005A49AF" w:rsidRDefault="009964CA" w:rsidP="009964CA">
      <w:pPr>
        <w:tabs>
          <w:tab w:val="left" w:pos="5940"/>
        </w:tabs>
        <w:ind w:left="9912"/>
        <w:jc w:val="center"/>
        <w:rPr>
          <w:lang w:val="uk-UA"/>
        </w:rPr>
      </w:pPr>
    </w:p>
    <w:p w:rsidR="00776C3D" w:rsidRDefault="00776C3D"/>
    <w:sectPr w:rsidR="00776C3D" w:rsidSect="00953FF5">
      <w:headerReference w:type="even" r:id="rId10"/>
      <w:pgSz w:w="16838" w:h="11906" w:orient="landscape" w:code="9"/>
      <w:pgMar w:top="567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32F" w:rsidRDefault="004A632F" w:rsidP="00A225F5">
      <w:r>
        <w:separator/>
      </w:r>
    </w:p>
  </w:endnote>
  <w:endnote w:type="continuationSeparator" w:id="0">
    <w:p w:rsidR="004A632F" w:rsidRDefault="004A632F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03126F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4A632F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4A632F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32F" w:rsidRDefault="004A632F" w:rsidP="00A225F5">
      <w:r>
        <w:separator/>
      </w:r>
    </w:p>
  </w:footnote>
  <w:footnote w:type="continuationSeparator" w:id="0">
    <w:p w:rsidR="004A632F" w:rsidRDefault="004A632F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F5" w:rsidRDefault="0003126F" w:rsidP="00953FF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FF5" w:rsidRDefault="004A632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03126F"/>
    <w:rsid w:val="00043533"/>
    <w:rsid w:val="000E55F6"/>
    <w:rsid w:val="00102333"/>
    <w:rsid w:val="001040D5"/>
    <w:rsid w:val="00136586"/>
    <w:rsid w:val="00162DDA"/>
    <w:rsid w:val="00163E38"/>
    <w:rsid w:val="001E3503"/>
    <w:rsid w:val="002871DA"/>
    <w:rsid w:val="00331729"/>
    <w:rsid w:val="00353897"/>
    <w:rsid w:val="00363FC2"/>
    <w:rsid w:val="003646BE"/>
    <w:rsid w:val="003C17F2"/>
    <w:rsid w:val="003F3766"/>
    <w:rsid w:val="00402012"/>
    <w:rsid w:val="00413E33"/>
    <w:rsid w:val="00421D9A"/>
    <w:rsid w:val="004A632F"/>
    <w:rsid w:val="005308ED"/>
    <w:rsid w:val="00535463"/>
    <w:rsid w:val="005927E2"/>
    <w:rsid w:val="005D3F48"/>
    <w:rsid w:val="00615676"/>
    <w:rsid w:val="00620FA7"/>
    <w:rsid w:val="00687BE0"/>
    <w:rsid w:val="006D64BF"/>
    <w:rsid w:val="007223A1"/>
    <w:rsid w:val="00765B6A"/>
    <w:rsid w:val="00776C3D"/>
    <w:rsid w:val="00786571"/>
    <w:rsid w:val="007F129C"/>
    <w:rsid w:val="008C587E"/>
    <w:rsid w:val="00902986"/>
    <w:rsid w:val="009777D9"/>
    <w:rsid w:val="009964CA"/>
    <w:rsid w:val="009B1F04"/>
    <w:rsid w:val="009F5AC2"/>
    <w:rsid w:val="00A225F5"/>
    <w:rsid w:val="00A85B6B"/>
    <w:rsid w:val="00B11754"/>
    <w:rsid w:val="00B329B8"/>
    <w:rsid w:val="00B617ED"/>
    <w:rsid w:val="00B85C0F"/>
    <w:rsid w:val="00B95132"/>
    <w:rsid w:val="00B975BB"/>
    <w:rsid w:val="00BA4231"/>
    <w:rsid w:val="00BC2DF5"/>
    <w:rsid w:val="00BE16AE"/>
    <w:rsid w:val="00C32515"/>
    <w:rsid w:val="00C56969"/>
    <w:rsid w:val="00C66FAF"/>
    <w:rsid w:val="00C903CE"/>
    <w:rsid w:val="00CC4F45"/>
    <w:rsid w:val="00D077C8"/>
    <w:rsid w:val="00DA1572"/>
    <w:rsid w:val="00DB790A"/>
    <w:rsid w:val="00DF1BB9"/>
    <w:rsid w:val="00E45D7E"/>
    <w:rsid w:val="00E46503"/>
    <w:rsid w:val="00E66BF1"/>
    <w:rsid w:val="00EE1190"/>
    <w:rsid w:val="00FD423E"/>
    <w:rsid w:val="00FF0621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1D47B-B843-402C-9D11-9B562990C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2019-04-19T06:54:00Z</cp:lastPrinted>
  <dcterms:created xsi:type="dcterms:W3CDTF">2019-04-19T06:50:00Z</dcterms:created>
  <dcterms:modified xsi:type="dcterms:W3CDTF">2019-04-22T12:53:00Z</dcterms:modified>
</cp:coreProperties>
</file>